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C563D" w14:textId="77777777" w:rsidR="004D0FDA" w:rsidRDefault="004D0FDA" w:rsidP="004D0FDA">
      <w:pPr>
        <w:spacing w:before="0" w:after="0"/>
        <w:rPr>
          <w:rFonts w:ascii="Calibri" w:eastAsia="Times New Roman" w:hAnsi="Calibri" w:cs="Calibri"/>
          <w:b w:val="0"/>
          <w:color w:val="FF0000"/>
          <w:sz w:val="28"/>
          <w:szCs w:val="28"/>
        </w:rPr>
      </w:pPr>
      <w:r>
        <w:rPr>
          <w:rFonts w:ascii="Calibri" w:eastAsia="Times New Roman" w:hAnsi="Calibri" w:cs="Calibri"/>
          <w:bCs/>
          <w:color w:val="FF0000"/>
          <w:sz w:val="28"/>
          <w:szCs w:val="28"/>
        </w:rPr>
        <w:t>Moses the Servant of God</w:t>
      </w:r>
    </w:p>
    <w:p w14:paraId="2EBEFDE9" w14:textId="44233527" w:rsidR="00844683" w:rsidRDefault="00844683" w:rsidP="00844683">
      <w:pPr>
        <w:spacing w:before="60" w:after="60"/>
      </w:pPr>
      <w:r>
        <w:t>Chapter 18:1-12 – A foreshadow of Marriage of the lamb, 13-27 Exhortation to God’s servants</w:t>
      </w:r>
    </w:p>
    <w:p w14:paraId="6F92D4B1" w14:textId="5421C63D" w:rsidR="002F23DC" w:rsidRDefault="004D0FDA" w:rsidP="00844683">
      <w:pPr>
        <w:spacing w:before="60" w:after="60"/>
      </w:pPr>
      <w:r>
        <w:t>Even while slaves God called Israel “armies” – Ex 6:26, Ex 12:17, Ex 12:51</w:t>
      </w:r>
    </w:p>
    <w:p w14:paraId="2AAF0166" w14:textId="3F68BAE1" w:rsidR="004D0FDA" w:rsidRDefault="004D0FDA" w:rsidP="007D3007">
      <w:pPr>
        <w:pStyle w:val="ListParagraph"/>
        <w:numPr>
          <w:ilvl w:val="0"/>
          <w:numId w:val="5"/>
        </w:numPr>
      </w:pPr>
      <w:r>
        <w:t>Last chapter the example was set for the “armies” – The war and type</w:t>
      </w:r>
    </w:p>
    <w:p w14:paraId="087A4C48" w14:textId="5C0B817B" w:rsidR="004D0FDA" w:rsidRDefault="004D0FDA" w:rsidP="007D3007">
      <w:pPr>
        <w:pStyle w:val="ListParagraph"/>
        <w:numPr>
          <w:ilvl w:val="0"/>
          <w:numId w:val="5"/>
        </w:numPr>
      </w:pPr>
      <w:r>
        <w:t>This chapter the admonition is for the “generals” – The type for all</w:t>
      </w:r>
    </w:p>
    <w:p w14:paraId="407321DA" w14:textId="6D36756D" w:rsidR="00172D97" w:rsidRDefault="00172D97" w:rsidP="00844683">
      <w:pPr>
        <w:spacing w:before="0" w:after="0"/>
      </w:pPr>
      <w:r>
        <w:t>Chapter 18 finishes a major break in Exodus – 1</w:t>
      </w:r>
      <w:r w:rsidRPr="00172D97">
        <w:rPr>
          <w:vertAlign w:val="superscript"/>
        </w:rPr>
        <w:t>st</w:t>
      </w:r>
      <w:r>
        <w:t xml:space="preserve"> major was deliverance from Egypt, Next the Law</w:t>
      </w:r>
    </w:p>
    <w:p w14:paraId="73AE4071" w14:textId="270E37A3" w:rsidR="004D0FDA" w:rsidRDefault="004D0FDA" w:rsidP="00844683">
      <w:pPr>
        <w:spacing w:before="60" w:after="60"/>
      </w:pPr>
      <w:r>
        <w:t>Israel our examples – Don’t have an evil heart of unbelief departing from God 1 Cor 10; Heb 3:12</w:t>
      </w:r>
    </w:p>
    <w:p w14:paraId="54B9D102" w14:textId="4B677BF7" w:rsidR="00172D97" w:rsidRPr="00844683" w:rsidRDefault="00172D97" w:rsidP="00844683">
      <w:pPr>
        <w:spacing w:before="60" w:after="60"/>
        <w:rPr>
          <w:sz w:val="26"/>
          <w:szCs w:val="26"/>
        </w:rPr>
      </w:pPr>
      <w:r w:rsidRPr="00172D97">
        <w:rPr>
          <w:rFonts w:ascii="Calibri" w:eastAsia="Times New Roman" w:hAnsi="Calibri" w:cs="Calibri"/>
          <w:bCs/>
          <w:color w:val="FF0000"/>
          <w:sz w:val="26"/>
          <w:szCs w:val="26"/>
        </w:rPr>
        <w:t>I. Jethro brings Moses' wife and two sons to Moses</w:t>
      </w:r>
      <w:r w:rsidRPr="00844683">
        <w:rPr>
          <w:rFonts w:ascii="Calibri" w:eastAsia="Times New Roman" w:hAnsi="Calibri" w:cs="Calibri"/>
          <w:bCs/>
          <w:color w:val="FF0000"/>
          <w:sz w:val="26"/>
          <w:szCs w:val="26"/>
        </w:rPr>
        <w:t>- Exodus 18:1-12</w:t>
      </w:r>
    </w:p>
    <w:p w14:paraId="213ED7E6" w14:textId="0C619BA8" w:rsidR="00172D97" w:rsidRPr="00844683" w:rsidRDefault="00172D97" w:rsidP="00844683">
      <w:pPr>
        <w:spacing w:before="60" w:after="60"/>
        <w:rPr>
          <w:rFonts w:ascii="Calibri" w:eastAsia="Times New Roman" w:hAnsi="Calibri" w:cs="Calibri"/>
          <w:bCs/>
          <w:color w:val="FF0000"/>
          <w:sz w:val="26"/>
          <w:szCs w:val="26"/>
        </w:rPr>
      </w:pPr>
      <w:r w:rsidRPr="00844683">
        <w:rPr>
          <w:rFonts w:ascii="Calibri" w:eastAsia="Times New Roman" w:hAnsi="Calibri" w:cs="Calibri"/>
          <w:bCs/>
          <w:color w:val="FF0000"/>
          <w:sz w:val="26"/>
          <w:szCs w:val="26"/>
        </w:rPr>
        <w:t>II Moses and Jethro, praise God for the way He delivered Israel</w:t>
      </w:r>
      <w:r w:rsidRPr="00844683">
        <w:rPr>
          <w:rFonts w:ascii="Calibri" w:eastAsia="Times New Roman" w:hAnsi="Calibri" w:cs="Calibri"/>
          <w:bCs/>
          <w:color w:val="FF0000"/>
          <w:sz w:val="26"/>
          <w:szCs w:val="26"/>
        </w:rPr>
        <w:t xml:space="preserve"> Exodus 18:7-9</w:t>
      </w:r>
    </w:p>
    <w:p w14:paraId="15946721" w14:textId="7A69CC38" w:rsidR="00172D97" w:rsidRPr="00844683" w:rsidRDefault="00172D97" w:rsidP="00844683">
      <w:pPr>
        <w:spacing w:before="60" w:after="60"/>
        <w:rPr>
          <w:rFonts w:ascii="Calibri" w:eastAsia="Times New Roman" w:hAnsi="Calibri" w:cs="Calibri"/>
          <w:b w:val="0"/>
          <w:color w:val="000000"/>
          <w:sz w:val="26"/>
          <w:szCs w:val="26"/>
        </w:rPr>
      </w:pPr>
      <w:r w:rsidRPr="00844683">
        <w:rPr>
          <w:rFonts w:ascii="Calibri" w:eastAsia="Times New Roman" w:hAnsi="Calibri" w:cs="Calibri"/>
          <w:bCs/>
          <w:color w:val="FF0000"/>
          <w:sz w:val="26"/>
          <w:szCs w:val="26"/>
        </w:rPr>
        <w:t>III. A Gentile, rejoices and blesses God while offering sacrifice</w:t>
      </w:r>
      <w:r w:rsidRPr="00844683">
        <w:rPr>
          <w:rFonts w:ascii="Calibri" w:eastAsia="Times New Roman" w:hAnsi="Calibri" w:cs="Calibri"/>
          <w:bCs/>
          <w:color w:val="FF0000"/>
          <w:sz w:val="26"/>
          <w:szCs w:val="26"/>
        </w:rPr>
        <w:t xml:space="preserve"> – Exodus 18:10-12</w:t>
      </w:r>
    </w:p>
    <w:p w14:paraId="179D3CB2" w14:textId="5F08B07A" w:rsidR="00172D97" w:rsidRPr="00366819" w:rsidRDefault="00172D97" w:rsidP="007D3007">
      <w:pPr>
        <w:pStyle w:val="ListParagraph"/>
        <w:numPr>
          <w:ilvl w:val="0"/>
          <w:numId w:val="6"/>
        </w:numPr>
      </w:pPr>
      <w:r w:rsidRPr="00366819">
        <w:t>Exodus 18:1-12 A Prime example of God opening His Family Photo album – What a scene</w:t>
      </w:r>
    </w:p>
    <w:p w14:paraId="6B6727F6" w14:textId="5E553A94" w:rsidR="00366819" w:rsidRDefault="00366819" w:rsidP="007D3007">
      <w:pPr>
        <w:pStyle w:val="ListParagraph"/>
        <w:numPr>
          <w:ilvl w:val="0"/>
          <w:numId w:val="6"/>
        </w:numPr>
      </w:pPr>
      <w:r w:rsidRPr="00366819">
        <w:t xml:space="preserve">Instead of 3 rods and </w:t>
      </w:r>
      <w:r>
        <w:t>3</w:t>
      </w:r>
      <w:r w:rsidRPr="00366819">
        <w:t xml:space="preserve"> at command</w:t>
      </w:r>
      <w:r>
        <w:t>,</w:t>
      </w:r>
      <w:r w:rsidRPr="00366819">
        <w:t xml:space="preserve"> figures of 3 offices of Christ, 3 parts of God’s people</w:t>
      </w:r>
    </w:p>
    <w:p w14:paraId="06B51FAD" w14:textId="7AC36359" w:rsidR="00366819" w:rsidRDefault="00366819" w:rsidP="007D3007">
      <w:pPr>
        <w:pStyle w:val="ListParagraph"/>
        <w:numPr>
          <w:ilvl w:val="0"/>
          <w:numId w:val="6"/>
        </w:numPr>
      </w:pPr>
      <w:r>
        <w:t>Moses playing Christ, Zipporah and kids, playing the church, Jethro plays the Holy Spirit</w:t>
      </w:r>
    </w:p>
    <w:p w14:paraId="34C740CC" w14:textId="47F93676" w:rsidR="009C4C84" w:rsidRDefault="009C4C84" w:rsidP="007D3007">
      <w:pPr>
        <w:pStyle w:val="ListParagraph"/>
        <w:numPr>
          <w:ilvl w:val="0"/>
          <w:numId w:val="6"/>
        </w:numPr>
      </w:pPr>
      <w:r>
        <w:t xml:space="preserve">Church is a mystery in the Old Testament </w:t>
      </w:r>
      <w:r w:rsidR="00BA0CD8">
        <w:t>–</w:t>
      </w:r>
      <w:r>
        <w:t xml:space="preserve"> </w:t>
      </w:r>
      <w:r w:rsidR="00BA0CD8">
        <w:t>I Corinthians 15:51–53</w:t>
      </w:r>
    </w:p>
    <w:p w14:paraId="0DFA63C0" w14:textId="511711F7" w:rsidR="00BA0CD8" w:rsidRDefault="00BA0CD8" w:rsidP="007D3007">
      <w:pPr>
        <w:pStyle w:val="ListParagraph"/>
        <w:numPr>
          <w:ilvl w:val="0"/>
          <w:numId w:val="6"/>
        </w:numPr>
      </w:pPr>
      <w:r>
        <w:t xml:space="preserve">Mystery of the church had not been made known in OT – Ephesians 3:1-13 </w:t>
      </w:r>
    </w:p>
    <w:p w14:paraId="633E075E" w14:textId="24FC1D69" w:rsidR="00366819" w:rsidRDefault="00366819" w:rsidP="007D3007">
      <w:pPr>
        <w:pStyle w:val="ListParagraph"/>
        <w:numPr>
          <w:ilvl w:val="0"/>
          <w:numId w:val="6"/>
        </w:numPr>
      </w:pPr>
      <w:r>
        <w:t>Moses was given a Gentile bride during his rejection of his brethren, so is Christ</w:t>
      </w:r>
    </w:p>
    <w:p w14:paraId="7700FE3D" w14:textId="4BBE0C93" w:rsidR="00844683" w:rsidRDefault="00844683" w:rsidP="007D3007">
      <w:pPr>
        <w:pStyle w:val="ListParagraph"/>
        <w:numPr>
          <w:ilvl w:val="0"/>
          <w:numId w:val="6"/>
        </w:numPr>
      </w:pPr>
      <w:r>
        <w:t>Just as Moses was a stranger in a strange land – So is the church in this age</w:t>
      </w:r>
    </w:p>
    <w:p w14:paraId="65AD7F3D" w14:textId="2921EAB8" w:rsidR="00366819" w:rsidRDefault="00366819" w:rsidP="007D3007">
      <w:pPr>
        <w:pStyle w:val="ListParagraph"/>
        <w:numPr>
          <w:ilvl w:val="0"/>
          <w:numId w:val="6"/>
        </w:numPr>
      </w:pPr>
      <w:r>
        <w:t>Moses was absent, but the Holy spirit brought his bride through – so with Christ</w:t>
      </w:r>
    </w:p>
    <w:p w14:paraId="546D2A9F" w14:textId="316E1425" w:rsidR="00366819" w:rsidRDefault="00366819" w:rsidP="007D3007">
      <w:pPr>
        <w:pStyle w:val="ListParagraph"/>
        <w:numPr>
          <w:ilvl w:val="0"/>
          <w:numId w:val="6"/>
        </w:numPr>
      </w:pPr>
      <w:r>
        <w:t xml:space="preserve">Moses a “bloody husband” Ex 4:25, Christ also: Eph. 2:10-12, </w:t>
      </w:r>
    </w:p>
    <w:p w14:paraId="67079A84" w14:textId="49B745E6" w:rsidR="009C4C84" w:rsidRDefault="009C4C84" w:rsidP="007D3007">
      <w:pPr>
        <w:pStyle w:val="ListParagraph"/>
        <w:numPr>
          <w:ilvl w:val="0"/>
          <w:numId w:val="6"/>
        </w:numPr>
      </w:pPr>
      <w:r>
        <w:t>This reunion and elders, priest all present foreshadow the marriage supper of the Lamb</w:t>
      </w:r>
    </w:p>
    <w:p w14:paraId="170157C2" w14:textId="331E010C" w:rsidR="009C4C84" w:rsidRDefault="009C4C84" w:rsidP="007D3007">
      <w:pPr>
        <w:pStyle w:val="ListParagraph"/>
        <w:numPr>
          <w:ilvl w:val="0"/>
          <w:numId w:val="6"/>
        </w:numPr>
      </w:pPr>
      <w:r>
        <w:t>All praising God together, Gentile, Jew, and church – 1 Cor 10:32</w:t>
      </w:r>
    </w:p>
    <w:p w14:paraId="211AF7F6" w14:textId="37364232" w:rsidR="009C4C84" w:rsidRDefault="009C4C84" w:rsidP="007D3007">
      <w:pPr>
        <w:pStyle w:val="ListParagraph"/>
        <w:numPr>
          <w:ilvl w:val="0"/>
          <w:numId w:val="6"/>
        </w:numPr>
      </w:pPr>
      <w:r>
        <w:t xml:space="preserve">The reuniting a marvelous foreshadow of the Rapture – John 14:1-3, I </w:t>
      </w:r>
      <w:proofErr w:type="spellStart"/>
      <w:r>
        <w:t>Thess</w:t>
      </w:r>
      <w:proofErr w:type="spellEnd"/>
      <w:r>
        <w:t xml:space="preserve"> 4:16-18</w:t>
      </w:r>
    </w:p>
    <w:p w14:paraId="322F3DD7" w14:textId="094E3913" w:rsidR="009C4C84" w:rsidRDefault="00BA0CD8" w:rsidP="007D3007">
      <w:pPr>
        <w:pStyle w:val="ListParagraph"/>
        <w:numPr>
          <w:ilvl w:val="0"/>
          <w:numId w:val="6"/>
        </w:numPr>
      </w:pPr>
      <w:r>
        <w:t>The first type of Church in Genesis 2:21-24 with Ephesians 5:25-33 – Paul quotes Adam</w:t>
      </w:r>
    </w:p>
    <w:p w14:paraId="18F04C18" w14:textId="477F6AE2" w:rsidR="00BA0CD8" w:rsidRDefault="00BA0CD8" w:rsidP="007D3007">
      <w:pPr>
        <w:pStyle w:val="ListParagraph"/>
        <w:numPr>
          <w:ilvl w:val="0"/>
          <w:numId w:val="6"/>
        </w:numPr>
      </w:pPr>
      <w:r>
        <w:t>This mystery the glory of God – Romans 16:25-27 – For Israel – Zechariah 8:23</w:t>
      </w:r>
    </w:p>
    <w:p w14:paraId="7E34306C" w14:textId="4B14BE04" w:rsidR="00BA0CD8" w:rsidRDefault="00BA0CD8" w:rsidP="007D3007">
      <w:pPr>
        <w:pStyle w:val="ListParagraph"/>
        <w:numPr>
          <w:ilvl w:val="0"/>
          <w:numId w:val="6"/>
        </w:numPr>
      </w:pPr>
      <w:r>
        <w:t>Adam</w:t>
      </w:r>
      <w:r w:rsidR="00844683">
        <w:t>,</w:t>
      </w:r>
      <w:r>
        <w:t xml:space="preserve"> A type of Christ</w:t>
      </w:r>
      <w:r w:rsidR="00844683">
        <w:t>, Romans 5:12-14; Israel type of our walk – I Corinthians 10:1-12</w:t>
      </w:r>
    </w:p>
    <w:p w14:paraId="75CA72EC" w14:textId="194EB081" w:rsidR="00844683" w:rsidRDefault="00844683" w:rsidP="007D3007">
      <w:pPr>
        <w:pStyle w:val="ListParagraph"/>
        <w:numPr>
          <w:ilvl w:val="0"/>
          <w:numId w:val="6"/>
        </w:numPr>
      </w:pPr>
      <w:r>
        <w:t>This type is illustrated in names of Moses’ sons – Gershon, and Eliezer</w:t>
      </w:r>
    </w:p>
    <w:p w14:paraId="7AD61303" w14:textId="28F60259" w:rsidR="001E0009" w:rsidRPr="00366819" w:rsidRDefault="001E0009" w:rsidP="007D3007">
      <w:pPr>
        <w:pStyle w:val="ListParagraph"/>
        <w:numPr>
          <w:ilvl w:val="0"/>
          <w:numId w:val="6"/>
        </w:numPr>
      </w:pPr>
      <w:r>
        <w:t>Why is this important? God had planned His glorifying His Son – Ephesians 1:10; 2:1-2:7</w:t>
      </w:r>
    </w:p>
    <w:p w14:paraId="32355AEA" w14:textId="08594D54" w:rsidR="001E0009" w:rsidRPr="001E0009" w:rsidRDefault="001E0009" w:rsidP="001E0009">
      <w:pPr>
        <w:spacing w:before="60" w:after="60"/>
        <w:rPr>
          <w:color w:val="FF0000"/>
          <w:sz w:val="28"/>
          <w:szCs w:val="28"/>
        </w:rPr>
      </w:pPr>
      <w:r w:rsidRPr="001E0009">
        <w:rPr>
          <w:bCs/>
          <w:color w:val="FF0000"/>
          <w:sz w:val="28"/>
          <w:szCs w:val="28"/>
        </w:rPr>
        <w:t xml:space="preserve">V. Moses </w:t>
      </w:r>
      <w:r w:rsidR="007E0642">
        <w:rPr>
          <w:bCs/>
          <w:color w:val="FF0000"/>
          <w:sz w:val="28"/>
          <w:szCs w:val="28"/>
        </w:rPr>
        <w:t>&amp;</w:t>
      </w:r>
      <w:r w:rsidRPr="001E0009">
        <w:rPr>
          <w:bCs/>
          <w:color w:val="FF0000"/>
          <w:sz w:val="28"/>
          <w:szCs w:val="28"/>
        </w:rPr>
        <w:t xml:space="preserve"> Unbelief</w:t>
      </w:r>
      <w:r>
        <w:rPr>
          <w:bCs/>
          <w:color w:val="FF0000"/>
          <w:sz w:val="28"/>
          <w:szCs w:val="28"/>
        </w:rPr>
        <w:t xml:space="preserve"> – Exodus 18:13-27</w:t>
      </w:r>
      <w:r w:rsidR="007D3007">
        <w:rPr>
          <w:bCs/>
          <w:color w:val="FF0000"/>
          <w:sz w:val="28"/>
          <w:szCs w:val="28"/>
        </w:rPr>
        <w:t>- Rulers appointed</w:t>
      </w:r>
      <w:r w:rsidR="007E0642">
        <w:rPr>
          <w:bCs/>
          <w:color w:val="FF0000"/>
          <w:sz w:val="28"/>
          <w:szCs w:val="28"/>
        </w:rPr>
        <w:t xml:space="preserve"> -</w:t>
      </w:r>
      <w:r w:rsidR="007D3007">
        <w:rPr>
          <w:bCs/>
          <w:color w:val="FF0000"/>
          <w:sz w:val="28"/>
          <w:szCs w:val="28"/>
        </w:rPr>
        <w:t xml:space="preserve"> Advise from Family</w:t>
      </w:r>
    </w:p>
    <w:p w14:paraId="379E019B" w14:textId="6AAA1510" w:rsidR="00172D97" w:rsidRDefault="007D3007" w:rsidP="007D3007">
      <w:pPr>
        <w:pStyle w:val="ListParagraph"/>
      </w:pPr>
      <w:r w:rsidRPr="007D3007">
        <w:t>Look what Moses stated just after this incident: Numbers 11:11-15</w:t>
      </w:r>
    </w:p>
    <w:p w14:paraId="19F7048B" w14:textId="61F0B687" w:rsidR="007D3007" w:rsidRDefault="007D3007" w:rsidP="007D3007">
      <w:pPr>
        <w:pStyle w:val="ListParagraph"/>
      </w:pPr>
      <w:r>
        <w:t>Moses may have taken the advice thinking he was unable to carry on – He is not able</w:t>
      </w:r>
    </w:p>
    <w:p w14:paraId="389C47D4" w14:textId="0FA422AE" w:rsidR="007D3007" w:rsidRDefault="007D3007" w:rsidP="007D3007">
      <w:pPr>
        <w:pStyle w:val="ListParagraph"/>
      </w:pPr>
      <w:r>
        <w:t>Moses might have thought he was being humble shrinking from his total task – He was not</w:t>
      </w:r>
    </w:p>
    <w:p w14:paraId="26D32B54" w14:textId="03F49DA4" w:rsidR="00870EDE" w:rsidRDefault="00870EDE" w:rsidP="007D3007">
      <w:pPr>
        <w:pStyle w:val="ListParagraph"/>
      </w:pPr>
      <w:r>
        <w:t>What this actually demonstrated was that Moses had unbelief – God was not able</w:t>
      </w:r>
    </w:p>
    <w:p w14:paraId="1A4CBC97" w14:textId="571D3BAB" w:rsidR="00870EDE" w:rsidRDefault="00870EDE" w:rsidP="007D3007">
      <w:pPr>
        <w:pStyle w:val="ListParagraph"/>
      </w:pPr>
      <w:r>
        <w:t>Today we have the Scripture: I Cor 10:13 – God can provide Philippians 4:11-13</w:t>
      </w:r>
    </w:p>
    <w:p w14:paraId="178703DD" w14:textId="78BF5089" w:rsidR="00870EDE" w:rsidRDefault="00870EDE" w:rsidP="007D3007">
      <w:pPr>
        <w:pStyle w:val="ListParagraph"/>
      </w:pPr>
      <w:r>
        <w:t>How about this New Testament advise – Romans 8:31</w:t>
      </w:r>
    </w:p>
    <w:p w14:paraId="5A505359" w14:textId="5E818A55" w:rsidR="00870EDE" w:rsidRDefault="00870EDE" w:rsidP="007D3007">
      <w:pPr>
        <w:pStyle w:val="ListParagraph"/>
      </w:pPr>
      <w:r>
        <w:t>Moses is murmuring probably prompted to strike the rock nu 20_1-2; 17:10; 20:1-10</w:t>
      </w:r>
    </w:p>
    <w:p w14:paraId="263B9D08" w14:textId="77777777" w:rsidR="00870EDE" w:rsidRDefault="00870EDE" w:rsidP="007D3007">
      <w:pPr>
        <w:pStyle w:val="ListParagraph"/>
      </w:pPr>
      <w:r>
        <w:t>True humility would have been demonstrated by staying at the God given task to the end</w:t>
      </w:r>
    </w:p>
    <w:p w14:paraId="785F7A3D" w14:textId="0F471032" w:rsidR="007E0642" w:rsidRDefault="00870EDE" w:rsidP="007E0642">
      <w:pPr>
        <w:pStyle w:val="ListParagraph"/>
      </w:pPr>
      <w:r>
        <w:t xml:space="preserve">As Jesus is our great example:  </w:t>
      </w:r>
      <w:r w:rsidR="007A37DB">
        <w:t>Philippians 2:1-12; John 4:31-36</w:t>
      </w:r>
    </w:p>
    <w:p w14:paraId="18E6AF4D" w14:textId="685153A4" w:rsidR="007A37DB" w:rsidRPr="007D3007" w:rsidRDefault="007A37DB" w:rsidP="007A37DB">
      <w:pPr>
        <w:pStyle w:val="ListParagraph"/>
      </w:pPr>
      <w:r>
        <w:t>I Corinthians 9:23-27</w:t>
      </w:r>
    </w:p>
    <w:sectPr w:rsidR="007A37DB" w:rsidRPr="007D300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31A77" w14:textId="77777777" w:rsidR="00360738" w:rsidRDefault="00360738" w:rsidP="004D0FDA">
      <w:pPr>
        <w:spacing w:before="0" w:after="0"/>
      </w:pPr>
      <w:r>
        <w:separator/>
      </w:r>
    </w:p>
  </w:endnote>
  <w:endnote w:type="continuationSeparator" w:id="0">
    <w:p w14:paraId="3FE4E0B2" w14:textId="77777777" w:rsidR="00360738" w:rsidRDefault="00360738" w:rsidP="004D0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75951" w14:textId="77777777" w:rsidR="00360738" w:rsidRDefault="00360738" w:rsidP="004D0FDA">
      <w:pPr>
        <w:spacing w:before="0" w:after="0"/>
      </w:pPr>
      <w:r>
        <w:separator/>
      </w:r>
    </w:p>
  </w:footnote>
  <w:footnote w:type="continuationSeparator" w:id="0">
    <w:p w14:paraId="0664075A" w14:textId="77777777" w:rsidR="00360738" w:rsidRDefault="00360738" w:rsidP="004D0FD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66184" w14:textId="2ED14211" w:rsidR="004D0FDA" w:rsidRDefault="004D0FDA">
    <w:pPr>
      <w:pStyle w:val="Header"/>
    </w:pPr>
    <w:r>
      <w:t>28_Exodus – Personal Notes – Moses, the Servant of God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06ED9"/>
    <w:multiLevelType w:val="hybridMultilevel"/>
    <w:tmpl w:val="2C0049C0"/>
    <w:lvl w:ilvl="0" w:tplc="D4BA842A">
      <w:start w:val="1"/>
      <w:numFmt w:val="decimal"/>
      <w:suff w:val="space"/>
      <w:lvlText w:val="%1."/>
      <w:lvlJc w:val="left"/>
      <w:pPr>
        <w:ind w:left="36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7C633B"/>
    <w:multiLevelType w:val="hybridMultilevel"/>
    <w:tmpl w:val="ACE443FC"/>
    <w:lvl w:ilvl="0" w:tplc="AE2416A4">
      <w:start w:val="1"/>
      <w:numFmt w:val="bullet"/>
      <w:pStyle w:val="ListParagraph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E2A49"/>
    <w:multiLevelType w:val="hybridMultilevel"/>
    <w:tmpl w:val="CD9EB2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4147A"/>
    <w:multiLevelType w:val="hybridMultilevel"/>
    <w:tmpl w:val="245C3E16"/>
    <w:lvl w:ilvl="0" w:tplc="8668D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50833"/>
    <w:multiLevelType w:val="hybridMultilevel"/>
    <w:tmpl w:val="89C4C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E2D00"/>
    <w:multiLevelType w:val="hybridMultilevel"/>
    <w:tmpl w:val="2034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DA"/>
    <w:rsid w:val="00172D97"/>
    <w:rsid w:val="001E0009"/>
    <w:rsid w:val="002F23DC"/>
    <w:rsid w:val="00360738"/>
    <w:rsid w:val="00366819"/>
    <w:rsid w:val="00454085"/>
    <w:rsid w:val="004D0FDA"/>
    <w:rsid w:val="00515F65"/>
    <w:rsid w:val="005D2ECB"/>
    <w:rsid w:val="007A37DB"/>
    <w:rsid w:val="007D3007"/>
    <w:rsid w:val="007E0642"/>
    <w:rsid w:val="00844683"/>
    <w:rsid w:val="00870EDE"/>
    <w:rsid w:val="009C4C84"/>
    <w:rsid w:val="00BA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6F070"/>
  <w15:chartTrackingRefBased/>
  <w15:docId w15:val="{C5C8668D-38FB-4631-8BB7-8D6AB1FE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Outline 2"/>
    <w:qFormat/>
    <w:rsid w:val="004D0FDA"/>
    <w:pPr>
      <w:spacing w:before="120" w:after="120" w:line="240" w:lineRule="auto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utline 3"/>
    <w:basedOn w:val="Normal"/>
    <w:autoRedefine/>
    <w:uiPriority w:val="34"/>
    <w:qFormat/>
    <w:rsid w:val="007D3007"/>
    <w:pPr>
      <w:numPr>
        <w:numId w:val="7"/>
      </w:numPr>
      <w:spacing w:before="60" w:after="60"/>
      <w:ind w:right="360"/>
    </w:pPr>
  </w:style>
  <w:style w:type="paragraph" w:customStyle="1" w:styleId="Outline4">
    <w:name w:val="Outline 4"/>
    <w:basedOn w:val="ListParagraph"/>
    <w:link w:val="Outline4Char"/>
    <w:autoRedefine/>
    <w:qFormat/>
    <w:rsid w:val="00515F65"/>
    <w:pPr>
      <w:numPr>
        <w:numId w:val="0"/>
      </w:numPr>
      <w:ind w:left="720"/>
    </w:pPr>
    <w:rPr>
      <w:b w:val="0"/>
    </w:rPr>
  </w:style>
  <w:style w:type="character" w:customStyle="1" w:styleId="Outline4Char">
    <w:name w:val="Outline 4 Char"/>
    <w:basedOn w:val="DefaultParagraphFont"/>
    <w:link w:val="Outline4"/>
    <w:rsid w:val="00515F65"/>
  </w:style>
  <w:style w:type="paragraph" w:styleId="Header">
    <w:name w:val="header"/>
    <w:basedOn w:val="Normal"/>
    <w:link w:val="HeaderChar"/>
    <w:uiPriority w:val="99"/>
    <w:unhideWhenUsed/>
    <w:rsid w:val="004D0FD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D0FDA"/>
    <w:rPr>
      <w:b/>
    </w:rPr>
  </w:style>
  <w:style w:type="paragraph" w:styleId="Footer">
    <w:name w:val="footer"/>
    <w:basedOn w:val="Normal"/>
    <w:link w:val="FooterChar"/>
    <w:uiPriority w:val="99"/>
    <w:unhideWhenUsed/>
    <w:rsid w:val="004D0FD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D0FD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6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Porteous</dc:creator>
  <cp:keywords/>
  <dc:description/>
  <cp:lastModifiedBy>Rod Porteous</cp:lastModifiedBy>
  <cp:revision>2</cp:revision>
  <dcterms:created xsi:type="dcterms:W3CDTF">2020-07-09T00:27:00Z</dcterms:created>
  <dcterms:modified xsi:type="dcterms:W3CDTF">2020-07-09T00:27:00Z</dcterms:modified>
</cp:coreProperties>
</file>